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AE" w:rsidRPr="00DA65AE" w:rsidRDefault="00DA65AE" w:rsidP="00DA65AE">
      <w:pPr>
        <w:widowControl/>
        <w:shd w:val="clear" w:color="auto" w:fill="FFFFFF"/>
        <w:wordWrap w:val="0"/>
        <w:spacing w:line="510" w:lineRule="atLeast"/>
        <w:jc w:val="center"/>
        <w:rPr>
          <w:rFonts w:ascii="微软雅黑" w:eastAsia="微软雅黑" w:hAnsi="微软雅黑" w:cs="宋体"/>
          <w:color w:val="444444"/>
          <w:kern w:val="0"/>
          <w:sz w:val="39"/>
          <w:szCs w:val="39"/>
        </w:rPr>
      </w:pPr>
      <w:r w:rsidRPr="00DA65AE">
        <w:rPr>
          <w:rFonts w:ascii="微软雅黑" w:eastAsia="微软雅黑" w:hAnsi="微软雅黑" w:cs="宋体" w:hint="eastAsia"/>
          <w:color w:val="444444"/>
          <w:kern w:val="0"/>
          <w:sz w:val="39"/>
          <w:szCs w:val="39"/>
        </w:rPr>
        <w:t>出租车票报销单</w:t>
      </w:r>
    </w:p>
    <w:p w:rsidR="00DA65AE" w:rsidRPr="00DA65AE" w:rsidRDefault="00DA65AE" w:rsidP="00DA65AE">
      <w:pPr>
        <w:widowControl/>
        <w:shd w:val="clear" w:color="auto" w:fill="FFFFFF"/>
        <w:wordWrap w:val="0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t>下载：</w:t>
      </w:r>
      <w:hyperlink r:id="rId6" w:tgtFrame="_blank" w:history="1">
        <w:r w:rsidRPr="002D4538">
          <w:rPr>
            <w:rFonts w:ascii="宋体" w:eastAsia="宋体" w:hAnsi="宋体" w:cs="宋体" w:hint="eastAsia"/>
            <w:color w:val="337FE5"/>
            <w:kern w:val="0"/>
            <w:sz w:val="28"/>
            <w:szCs w:val="28"/>
          </w:rPr>
          <w:t>出租车票报销单</w:t>
        </w:r>
      </w:hyperlink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2D4538" w:rsidRPr="00E562A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2D4538" w:rsidRPr="00E562AF">
        <w:rPr>
          <w:rFonts w:asciiTheme="minorEastAsia" w:hAnsiTheme="minorEastAsia" w:cs="宋体" w:hint="eastAsia"/>
          <w:color w:val="FF0000"/>
          <w:kern w:val="0"/>
          <w:sz w:val="28"/>
          <w:szCs w:val="28"/>
        </w:rPr>
        <w:t>(请按住Ctrl键单击此链接 )</w:t>
      </w:r>
    </w:p>
    <w:p w:rsidR="00DA65AE" w:rsidRPr="00DA65AE" w:rsidRDefault="00DA65AE" w:rsidP="00DA65AE">
      <w:pPr>
        <w:widowControl/>
        <w:shd w:val="clear" w:color="auto" w:fill="FFFFFF"/>
        <w:wordWrap w:val="0"/>
        <w:spacing w:before="100" w:beforeAutospacing="1" w:after="100" w:afterAutospacing="1" w:line="42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t xml:space="preserve">  为了节省您的报销时间，请将出租车票按图中方式粘贴在A4纸上，上面留出3厘米装订线： </w:t>
      </w:r>
    </w:p>
    <w:p w:rsidR="00DA65AE" w:rsidRPr="00DA65AE" w:rsidRDefault="00DA65AE" w:rsidP="00DA65AE">
      <w:pPr>
        <w:widowControl/>
        <w:shd w:val="clear" w:color="auto" w:fill="FFFFFF"/>
        <w:wordWrap w:val="0"/>
        <w:spacing w:before="100" w:beforeAutospacing="1" w:after="100" w:afterAutospacing="1" w:line="42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  <w:r>
        <w:rPr>
          <w:rFonts w:ascii="宋体" w:eastAsia="宋体" w:hAnsi="宋体" w:cs="宋体"/>
          <w:noProof/>
          <w:color w:val="000000"/>
          <w:kern w:val="0"/>
          <w:szCs w:val="21"/>
        </w:rPr>
        <w:drawing>
          <wp:inline distT="0" distB="0" distL="0" distR="0">
            <wp:extent cx="4191000" cy="6629400"/>
            <wp:effectExtent l="19050" t="0" r="0" b="0"/>
            <wp:docPr id="1" name="图片 1" descr="http://jcc.lnnu.edu.cn/Uploads/Article/20161215/b7ee8ceef86d69435b0e1194fcdb3a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cc.lnnu.edu.cn/Uploads/Article/20161215/b7ee8ceef86d69435b0e1194fcdb3a3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center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 </w:t>
      </w:r>
      <w:r w:rsidRPr="00DA65A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出租车票报销注意事项：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 xml:space="preserve"> 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一、请按照“出租车票报销单”填写并签字，无需再在单张出租车票上签字。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 xml:space="preserve"> 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二、发票日期需要与报销会计年度相符（自2017年1月1日起，原则上只能报销当年的出租车票，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>2016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年的出租车票报销截止日期可延长至2017年6月30日）。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宋体"/>
          <w:kern w:val="0"/>
          <w:sz w:val="24"/>
          <w:szCs w:val="24"/>
        </w:rPr>
        <w:t xml:space="preserve">三、以下类别出租车票不能报销：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晚上22点至次日凌晨5点期间的出租车票；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发票号码连续的出租车票；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同一时间段同一车牌号码的出租车票； </w:t>
      </w:r>
    </w:p>
    <w:p w:rsidR="00DA65AE" w:rsidRPr="00DA65AE" w:rsidRDefault="00DA65AE" w:rsidP="00DA65AE"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A65A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DA65AE">
        <w:rPr>
          <w:rFonts w:asciiTheme="minorEastAsia" w:hAnsiTheme="minorEastAsia" w:cs="FangSong_GB2312" w:hint="eastAsia"/>
          <w:color w:val="000000"/>
          <w:kern w:val="0"/>
          <w:sz w:val="24"/>
          <w:szCs w:val="24"/>
        </w:rPr>
        <w:t>4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DA65AE">
        <w:rPr>
          <w:rFonts w:asciiTheme="minorEastAsia" w:hAnsiTheme="minorEastAsia" w:cs="宋体"/>
          <w:color w:val="000000"/>
          <w:kern w:val="0"/>
          <w:sz w:val="24"/>
          <w:szCs w:val="24"/>
        </w:rPr>
        <w:t>地方税务局监制的出租车票。</w:t>
      </w:r>
    </w:p>
    <w:p w:rsidR="002D4538" w:rsidRDefault="002D4538"/>
    <w:p w:rsidR="002D4538" w:rsidRDefault="002D4538">
      <w:pPr>
        <w:rPr>
          <w:color w:val="FF0000"/>
          <w:sz w:val="28"/>
          <w:szCs w:val="28"/>
        </w:rPr>
      </w:pPr>
      <w:r w:rsidRPr="002D4538">
        <w:rPr>
          <w:rFonts w:hint="eastAsia"/>
          <w:color w:val="FF0000"/>
          <w:sz w:val="28"/>
          <w:szCs w:val="28"/>
        </w:rPr>
        <w:t>温馨提示：</w:t>
      </w:r>
    </w:p>
    <w:p w:rsidR="00B9144D" w:rsidRPr="002D4538" w:rsidRDefault="002D4538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将符合报销要求的出租车票号码和金额填入“出租车票报销单”、汇总金额、打印</w:t>
      </w:r>
      <w:r w:rsidR="009C30EB">
        <w:rPr>
          <w:rFonts w:hint="eastAsia"/>
          <w:color w:val="FF0000"/>
          <w:sz w:val="28"/>
          <w:szCs w:val="28"/>
        </w:rPr>
        <w:t>、</w:t>
      </w:r>
      <w:r>
        <w:rPr>
          <w:rFonts w:hint="eastAsia"/>
          <w:color w:val="FF0000"/>
          <w:sz w:val="28"/>
          <w:szCs w:val="28"/>
        </w:rPr>
        <w:t>签字——将车票</w:t>
      </w:r>
      <w:r w:rsidR="009C30EB" w:rsidRPr="009C30EB">
        <w:rPr>
          <w:rFonts w:hint="eastAsia"/>
          <w:color w:val="FF00FF"/>
          <w:sz w:val="28"/>
          <w:szCs w:val="28"/>
        </w:rPr>
        <w:t>（无需签字）</w:t>
      </w:r>
      <w:r>
        <w:rPr>
          <w:rFonts w:hint="eastAsia"/>
          <w:color w:val="FF0000"/>
          <w:sz w:val="28"/>
          <w:szCs w:val="28"/>
        </w:rPr>
        <w:t>按</w:t>
      </w:r>
      <w:r w:rsidR="009C30EB">
        <w:rPr>
          <w:rFonts w:hint="eastAsia"/>
          <w:color w:val="FF0000"/>
          <w:sz w:val="28"/>
          <w:szCs w:val="28"/>
        </w:rPr>
        <w:t>序贴在</w:t>
      </w:r>
      <w:r w:rsidR="009C30EB">
        <w:rPr>
          <w:rFonts w:hint="eastAsia"/>
          <w:color w:val="FF0000"/>
          <w:sz w:val="28"/>
          <w:szCs w:val="28"/>
        </w:rPr>
        <w:t>A4</w:t>
      </w:r>
      <w:r w:rsidR="009C30EB">
        <w:rPr>
          <w:rFonts w:hint="eastAsia"/>
          <w:color w:val="FF0000"/>
          <w:sz w:val="28"/>
          <w:szCs w:val="28"/>
        </w:rPr>
        <w:t>纸上</w:t>
      </w:r>
      <w:r w:rsidR="009C30EB">
        <w:rPr>
          <w:rFonts w:hint="eastAsia"/>
          <w:color w:val="FF0000"/>
          <w:sz w:val="28"/>
          <w:szCs w:val="28"/>
        </w:rPr>
        <w:t xml:space="preserve"> </w:t>
      </w:r>
      <w:r w:rsidR="00A723ED">
        <w:rPr>
          <w:rFonts w:hint="eastAsia"/>
          <w:color w:val="FF0000"/>
          <w:sz w:val="28"/>
          <w:szCs w:val="28"/>
        </w:rPr>
        <w:t>(</w:t>
      </w:r>
      <w:r w:rsidR="00A723ED">
        <w:rPr>
          <w:rFonts w:hint="eastAsia"/>
          <w:color w:val="FF0000"/>
          <w:sz w:val="28"/>
          <w:szCs w:val="28"/>
        </w:rPr>
        <w:t>或专用“</w:t>
      </w:r>
      <w:r w:rsidR="00A723ED" w:rsidRPr="00A723ED">
        <w:rPr>
          <w:rFonts w:hint="eastAsia"/>
          <w:color w:val="FF00FF"/>
          <w:sz w:val="28"/>
          <w:szCs w:val="28"/>
        </w:rPr>
        <w:t>票据粘贴单</w:t>
      </w:r>
      <w:r w:rsidR="00A723ED">
        <w:rPr>
          <w:rFonts w:hint="eastAsia"/>
          <w:color w:val="FF0000"/>
          <w:sz w:val="28"/>
          <w:szCs w:val="28"/>
        </w:rPr>
        <w:t>”上</w:t>
      </w:r>
      <w:r w:rsidR="00A723ED">
        <w:rPr>
          <w:rFonts w:hint="eastAsia"/>
          <w:color w:val="FF0000"/>
          <w:sz w:val="28"/>
          <w:szCs w:val="28"/>
        </w:rPr>
        <w:t>)</w:t>
      </w:r>
      <w:r w:rsidR="009C30EB">
        <w:rPr>
          <w:rFonts w:hint="eastAsia"/>
          <w:color w:val="FF0000"/>
          <w:sz w:val="28"/>
          <w:szCs w:val="28"/>
        </w:rPr>
        <w:t xml:space="preserve"> </w:t>
      </w:r>
    </w:p>
    <w:sectPr w:rsidR="00B9144D" w:rsidRPr="002D4538" w:rsidSect="00B91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A9C" w:rsidRDefault="00645A9C" w:rsidP="002D4538">
      <w:r>
        <w:separator/>
      </w:r>
    </w:p>
  </w:endnote>
  <w:endnote w:type="continuationSeparator" w:id="1">
    <w:p w:rsidR="00645A9C" w:rsidRDefault="00645A9C" w:rsidP="002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_GB23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A9C" w:rsidRDefault="00645A9C" w:rsidP="002D4538">
      <w:r>
        <w:separator/>
      </w:r>
    </w:p>
  </w:footnote>
  <w:footnote w:type="continuationSeparator" w:id="1">
    <w:p w:rsidR="00645A9C" w:rsidRDefault="00645A9C" w:rsidP="002D4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5AE"/>
    <w:rsid w:val="000C0587"/>
    <w:rsid w:val="002D4538"/>
    <w:rsid w:val="003825E5"/>
    <w:rsid w:val="00645A9C"/>
    <w:rsid w:val="009C30EB"/>
    <w:rsid w:val="00A723ED"/>
    <w:rsid w:val="00B42D10"/>
    <w:rsid w:val="00B9144D"/>
    <w:rsid w:val="00DA65AE"/>
    <w:rsid w:val="00F6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65AE"/>
    <w:rPr>
      <w:strike w:val="0"/>
      <w:dstrike w:val="0"/>
      <w:color w:val="000000"/>
      <w:u w:val="none"/>
      <w:effect w:val="none"/>
      <w:bdr w:val="none" w:sz="0" w:space="0" w:color="auto" w:frame="1"/>
    </w:rPr>
  </w:style>
  <w:style w:type="paragraph" w:styleId="a4">
    <w:name w:val="Normal (Web)"/>
    <w:basedOn w:val="a"/>
    <w:uiPriority w:val="99"/>
    <w:semiHidden/>
    <w:unhideWhenUsed/>
    <w:rsid w:val="00DA65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A65AE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A65A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A65AE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2D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2D4538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2D4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2D45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9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88822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single" w:sz="6" w:space="0" w:color="C8E1DD"/>
                                <w:left w:val="single" w:sz="6" w:space="0" w:color="C8E1DD"/>
                                <w:bottom w:val="single" w:sz="6" w:space="0" w:color="C8E1DD"/>
                                <w:right w:val="single" w:sz="6" w:space="0" w:color="C8E1DD"/>
                              </w:divBdr>
                              <w:divsChild>
                                <w:div w:id="21373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60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87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99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cc.lnnu.edu.cn/Uploads/Article/20161215/78208b669fc744db8c808f9b3f7e7d6a.x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5</cp:revision>
  <dcterms:created xsi:type="dcterms:W3CDTF">2017-03-25T03:39:00Z</dcterms:created>
  <dcterms:modified xsi:type="dcterms:W3CDTF">2017-03-27T07:23:00Z</dcterms:modified>
</cp:coreProperties>
</file>